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6DBA" w14:textId="77777777" w:rsidR="000C2BAD" w:rsidRDefault="00784ACF" w:rsidP="00B9016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C2BAD">
        <w:rPr>
          <w:rFonts w:ascii="Times New Roman" w:hAnsi="Times New Roman" w:cs="Times New Roman"/>
          <w:sz w:val="24"/>
          <w:szCs w:val="24"/>
        </w:rPr>
        <w:t xml:space="preserve"> Govt. College for Women, Bhodia Khera, Fatehabad.</w:t>
      </w:r>
    </w:p>
    <w:p w14:paraId="6E733A94" w14:textId="77777777" w:rsidR="00784ACF" w:rsidRDefault="000C2BAD" w:rsidP="00B9016D">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84ACF" w:rsidRPr="00784ACF">
        <w:rPr>
          <w:rFonts w:ascii="Times New Roman" w:hAnsi="Times New Roman" w:cs="Times New Roman"/>
          <w:b/>
          <w:sz w:val="24"/>
          <w:szCs w:val="24"/>
        </w:rPr>
        <w:t xml:space="preserve">Programmes </w:t>
      </w:r>
      <w:r w:rsidR="00B9016D" w:rsidRPr="00784ACF">
        <w:rPr>
          <w:rFonts w:ascii="Times New Roman" w:hAnsi="Times New Roman" w:cs="Times New Roman"/>
          <w:b/>
          <w:sz w:val="24"/>
          <w:szCs w:val="24"/>
        </w:rPr>
        <w:t xml:space="preserve"> </w:t>
      </w:r>
      <w:r w:rsidR="00784ACF" w:rsidRPr="00784ACF">
        <w:rPr>
          <w:rFonts w:ascii="Times New Roman" w:hAnsi="Times New Roman" w:cs="Times New Roman"/>
          <w:b/>
          <w:sz w:val="24"/>
          <w:szCs w:val="24"/>
        </w:rPr>
        <w:t xml:space="preserve"> outcomes of B.A. Psychology:</w:t>
      </w:r>
    </w:p>
    <w:p w14:paraId="559B40F1" w14:textId="77777777" w:rsidR="00784ACF" w:rsidRDefault="00784ACF" w:rsidP="00B9016D">
      <w:pPr>
        <w:spacing w:after="0" w:line="360" w:lineRule="auto"/>
        <w:jc w:val="both"/>
        <w:rPr>
          <w:rFonts w:ascii="Times New Roman" w:hAnsi="Times New Roman" w:cs="Times New Roman"/>
          <w:b/>
          <w:sz w:val="24"/>
          <w:szCs w:val="24"/>
        </w:rPr>
      </w:pPr>
    </w:p>
    <w:p w14:paraId="40173D16" w14:textId="77777777" w:rsidR="000C2BAD" w:rsidRDefault="00784ACF" w:rsidP="00B9016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b/>
      </w:r>
      <w:r w:rsidR="00B9016D" w:rsidRPr="00B9016D">
        <w:rPr>
          <w:rFonts w:ascii="Times New Roman" w:hAnsi="Times New Roman" w:cs="Times New Roman"/>
          <w:sz w:val="24"/>
          <w:szCs w:val="24"/>
        </w:rPr>
        <w:t>The learners who complete three years of full time undergraduate programme</w:t>
      </w:r>
      <w:r w:rsidR="0063308A">
        <w:rPr>
          <w:rFonts w:ascii="Times New Roman" w:hAnsi="Times New Roman" w:cs="Times New Roman"/>
          <w:sz w:val="24"/>
          <w:szCs w:val="24"/>
        </w:rPr>
        <w:t xml:space="preserve"> </w:t>
      </w:r>
      <w:r w:rsidR="00B9016D" w:rsidRPr="00B9016D">
        <w:rPr>
          <w:rFonts w:ascii="Times New Roman" w:hAnsi="Times New Roman" w:cs="Times New Roman"/>
          <w:sz w:val="24"/>
          <w:szCs w:val="24"/>
        </w:rPr>
        <w:t xml:space="preserve"> in psychology would earn a Bachelor’s degree. The learning outcomes that a student should be able to demonstrate on completion of a degree level programme may involve academic, behavioural and social comp</w:t>
      </w:r>
      <w:r w:rsidR="000C2BAD">
        <w:rPr>
          <w:rFonts w:ascii="Times New Roman" w:hAnsi="Times New Roman" w:cs="Times New Roman"/>
          <w:sz w:val="24"/>
          <w:szCs w:val="24"/>
        </w:rPr>
        <w:t xml:space="preserve">etencies as described below. </w:t>
      </w:r>
    </w:p>
    <w:p w14:paraId="568F3F2C" w14:textId="77777777" w:rsidR="000C2BAD" w:rsidRDefault="00E75571"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Academic</w:t>
      </w:r>
      <w:r w:rsidR="00B9016D" w:rsidRPr="00B9016D">
        <w:rPr>
          <w:rFonts w:ascii="Times New Roman" w:hAnsi="Times New Roman" w:cs="Times New Roman"/>
          <w:sz w:val="24"/>
          <w:szCs w:val="24"/>
        </w:rPr>
        <w:t xml:space="preserve"> Competence • Disciplinary knowledge and methods</w:t>
      </w:r>
      <w:r w:rsidR="000C2BAD">
        <w:rPr>
          <w:rFonts w:ascii="Times New Roman" w:hAnsi="Times New Roman" w:cs="Times New Roman"/>
          <w:sz w:val="24"/>
          <w:szCs w:val="24"/>
        </w:rPr>
        <w:t>.</w:t>
      </w:r>
    </w:p>
    <w:p w14:paraId="50774E14" w14:textId="77777777"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Basic professional skills pertaining to psychological testing, assessment and </w:t>
      </w:r>
      <w:r w:rsidR="00E75571" w:rsidRPr="00B9016D">
        <w:rPr>
          <w:rFonts w:ascii="Times New Roman" w:hAnsi="Times New Roman" w:cs="Times New Roman"/>
          <w:sz w:val="24"/>
          <w:szCs w:val="24"/>
        </w:rPr>
        <w:t>counseling</w:t>
      </w:r>
      <w:r w:rsidRPr="00B9016D">
        <w:rPr>
          <w:rFonts w:ascii="Times New Roman" w:hAnsi="Times New Roman" w:cs="Times New Roman"/>
          <w:sz w:val="24"/>
          <w:szCs w:val="24"/>
        </w:rPr>
        <w:t>.</w:t>
      </w:r>
    </w:p>
    <w:p w14:paraId="0BFB3FF8" w14:textId="77777777"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Ability to use skills in specific areas related to chosen specialization (e.g. cognitive, industrial-organizational, clinical, </w:t>
      </w:r>
      <w:r w:rsidR="00E75571" w:rsidRPr="00B9016D">
        <w:rPr>
          <w:rFonts w:ascii="Times New Roman" w:hAnsi="Times New Roman" w:cs="Times New Roman"/>
          <w:sz w:val="24"/>
          <w:szCs w:val="24"/>
        </w:rPr>
        <w:t>counseling</w:t>
      </w:r>
      <w:r w:rsidRPr="00B9016D">
        <w:rPr>
          <w:rFonts w:ascii="Times New Roman" w:hAnsi="Times New Roman" w:cs="Times New Roman"/>
          <w:sz w:val="24"/>
          <w:szCs w:val="24"/>
        </w:rPr>
        <w:t>, health, educational, social, community).</w:t>
      </w:r>
    </w:p>
    <w:p w14:paraId="40D1B362" w14:textId="77777777"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Ability to relate and connect concepts with personal experiences and using critical thinking.</w:t>
      </w:r>
    </w:p>
    <w:p w14:paraId="47DB8979" w14:textId="77777777"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Curiosity and ability to formulate psychology related problems and using appropriate concepts and methods to solve them.</w:t>
      </w:r>
    </w:p>
    <w:p w14:paraId="4C35BCC0" w14:textId="77777777"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Ability to use various e-resources and social media and negotiating with technological challenges.</w:t>
      </w:r>
    </w:p>
    <w:p w14:paraId="4496EAC4" w14:textId="77777777" w:rsidR="00E75571"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Articulation of ideas, scientific writing and authentic reporting, effective presentation skills. </w:t>
      </w:r>
    </w:p>
    <w:p w14:paraId="6CB932F3" w14:textId="77777777"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Dealing with conflicting theories and approaches, learning to withstand ambiguities and understanding the limitations of the discipline. Personal &amp; </w:t>
      </w:r>
      <w:r w:rsidR="00AD2274" w:rsidRPr="00B9016D">
        <w:rPr>
          <w:rFonts w:ascii="Times New Roman" w:hAnsi="Times New Roman" w:cs="Times New Roman"/>
          <w:sz w:val="24"/>
          <w:szCs w:val="24"/>
        </w:rPr>
        <w:t>Behavioral</w:t>
      </w:r>
      <w:r w:rsidRPr="00B9016D">
        <w:rPr>
          <w:rFonts w:ascii="Times New Roman" w:hAnsi="Times New Roman" w:cs="Times New Roman"/>
          <w:sz w:val="24"/>
          <w:szCs w:val="24"/>
        </w:rPr>
        <w:t xml:space="preserve"> Competence </w:t>
      </w:r>
    </w:p>
    <w:p w14:paraId="17E474A3" w14:textId="77777777"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Self-development, health and hygiene, self-regulation skills.</w:t>
      </w:r>
    </w:p>
    <w:p w14:paraId="325B5B78" w14:textId="77777777"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Developing positive attributes such as empathy, compassion, social participation, and accountability.</w:t>
      </w:r>
    </w:p>
    <w:p w14:paraId="75D0E4A8" w14:textId="77777777"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Developing cultural and historical sensibility particularly indigenous traditions, sociocultural context and diversity.</w:t>
      </w:r>
    </w:p>
    <w:p w14:paraId="69E0E79B" w14:textId="77777777"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Having conversational competence including communication and effective interaction with others, listening, speaking, and observational skills.</w:t>
      </w:r>
    </w:p>
    <w:p w14:paraId="742218C5" w14:textId="77777777" w:rsidR="00AD2274"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Appreciating and tolerating different perspectives.</w:t>
      </w:r>
    </w:p>
    <w:p w14:paraId="5B1D3A3F" w14:textId="77777777" w:rsidR="00650769"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Ability to work both independently and in group and dealing effectively with clients and stakeholders, lear</w:t>
      </w:r>
      <w:r w:rsidR="00650769">
        <w:rPr>
          <w:rFonts w:ascii="Times New Roman" w:hAnsi="Times New Roman" w:cs="Times New Roman"/>
          <w:sz w:val="24"/>
          <w:szCs w:val="24"/>
        </w:rPr>
        <w:t xml:space="preserve">ning the art of negotiation and </w:t>
      </w:r>
      <w:r w:rsidRPr="00B9016D">
        <w:rPr>
          <w:rFonts w:ascii="Times New Roman" w:hAnsi="Times New Roman" w:cs="Times New Roman"/>
          <w:sz w:val="24"/>
          <w:szCs w:val="24"/>
        </w:rPr>
        <w:t xml:space="preserve">Social Competence </w:t>
      </w:r>
    </w:p>
    <w:p w14:paraId="0B506652" w14:textId="77777777" w:rsidR="00650769"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Collaboration, cooperation and realizing the power of groups and community.</w:t>
      </w:r>
    </w:p>
    <w:p w14:paraId="26720CB1" w14:textId="77777777" w:rsidR="00650769"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Analysing social problems and understanding social dynamics. </w:t>
      </w:r>
    </w:p>
    <w:p w14:paraId="005D9EEC" w14:textId="77777777" w:rsidR="00A90CFF"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lastRenderedPageBreak/>
        <w:t>• Gender sensitization including gender respect, respect for one’s own gender, dealing with gender confusion and gender identity issues.</w:t>
      </w:r>
    </w:p>
    <w:p w14:paraId="22A67530" w14:textId="77777777" w:rsidR="00A90CFF"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Ethical, social and ecological responsibility including acknowledging the dignity and presence of others, awareness of social order, learning of values and social concern reflected through activation of social participates (e.g. village surveys, visiting old age homes and spending time with elderly, orphanage community service etc).</w:t>
      </w:r>
    </w:p>
    <w:p w14:paraId="66EA87C8" w14:textId="77777777" w:rsidR="00A90CFF"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Moral and ethical awareness and reasoning involving objective and unbiased work attitude, avoiding unethical behaviours such as data fabrication and plagiarism, observing code of conduct, respecting intellectual property rights and being aware of the implications and ethical concerns of research studies.</w:t>
      </w:r>
    </w:p>
    <w:p w14:paraId="4E67E79C" w14:textId="77777777" w:rsidR="004140E6" w:rsidRPr="00B9016D" w:rsidRDefault="00B9016D" w:rsidP="00B9016D">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 • Commitment to health and wellbeing at different levels (e.g. individual, organization, community, society). </w:t>
      </w:r>
    </w:p>
    <w:p w14:paraId="032D315B" w14:textId="77777777" w:rsidR="0063308A" w:rsidRPr="00B9016D" w:rsidRDefault="00B9016D" w:rsidP="0063308A">
      <w:pPr>
        <w:spacing w:after="0" w:line="360" w:lineRule="auto"/>
        <w:jc w:val="both"/>
        <w:rPr>
          <w:rFonts w:ascii="Times New Roman" w:hAnsi="Times New Roman" w:cs="Times New Roman"/>
          <w:sz w:val="24"/>
          <w:szCs w:val="24"/>
        </w:rPr>
      </w:pPr>
      <w:r w:rsidRPr="00B9016D">
        <w:rPr>
          <w:rFonts w:ascii="Times New Roman" w:hAnsi="Times New Roman" w:cs="Times New Roman"/>
          <w:sz w:val="24"/>
          <w:szCs w:val="24"/>
        </w:rPr>
        <w:t xml:space="preserve">Broad </w:t>
      </w:r>
      <w:r w:rsidR="002363FE" w:rsidRPr="00B9016D">
        <w:rPr>
          <w:rFonts w:ascii="Times New Roman" w:hAnsi="Times New Roman" w:cs="Times New Roman"/>
          <w:sz w:val="24"/>
          <w:szCs w:val="24"/>
        </w:rPr>
        <w:t>specializations</w:t>
      </w:r>
      <w:r w:rsidRPr="00B9016D">
        <w:rPr>
          <w:rFonts w:ascii="Times New Roman" w:hAnsi="Times New Roman" w:cs="Times New Roman"/>
          <w:sz w:val="24"/>
          <w:szCs w:val="24"/>
        </w:rPr>
        <w:t xml:space="preserve"> that may be offered in</w:t>
      </w:r>
      <w:r w:rsidR="00863E88">
        <w:rPr>
          <w:rFonts w:ascii="Times New Roman" w:hAnsi="Times New Roman" w:cs="Times New Roman"/>
          <w:sz w:val="24"/>
          <w:szCs w:val="24"/>
        </w:rPr>
        <w:t xml:space="preserve"> B.A. Psychology</w:t>
      </w:r>
      <w:r w:rsidR="002363FE">
        <w:rPr>
          <w:rFonts w:ascii="Times New Roman" w:hAnsi="Times New Roman" w:cs="Times New Roman"/>
          <w:sz w:val="24"/>
          <w:szCs w:val="24"/>
        </w:rPr>
        <w:t xml:space="preserve">: </w:t>
      </w:r>
      <w:r w:rsidR="00863E88">
        <w:rPr>
          <w:rFonts w:ascii="Times New Roman" w:hAnsi="Times New Roman" w:cs="Times New Roman"/>
          <w:sz w:val="24"/>
          <w:szCs w:val="24"/>
        </w:rPr>
        <w:t>Psychopathol</w:t>
      </w:r>
      <w:r w:rsidR="002363FE">
        <w:rPr>
          <w:rFonts w:ascii="Times New Roman" w:hAnsi="Times New Roman" w:cs="Times New Roman"/>
          <w:sz w:val="24"/>
          <w:szCs w:val="24"/>
        </w:rPr>
        <w:t>ogy,</w:t>
      </w:r>
      <w:r w:rsidR="00863E88">
        <w:rPr>
          <w:rFonts w:ascii="Times New Roman" w:hAnsi="Times New Roman" w:cs="Times New Roman"/>
          <w:sz w:val="24"/>
          <w:szCs w:val="24"/>
        </w:rPr>
        <w:t xml:space="preserve"> </w:t>
      </w:r>
      <w:r w:rsidR="00CE0EFB">
        <w:rPr>
          <w:rFonts w:ascii="Times New Roman" w:hAnsi="Times New Roman" w:cs="Times New Roman"/>
          <w:sz w:val="24"/>
          <w:szCs w:val="24"/>
        </w:rPr>
        <w:t>Applied Psychology,</w:t>
      </w:r>
      <w:r w:rsidR="002363FE">
        <w:rPr>
          <w:rFonts w:ascii="Times New Roman" w:hAnsi="Times New Roman" w:cs="Times New Roman"/>
          <w:sz w:val="24"/>
          <w:szCs w:val="24"/>
        </w:rPr>
        <w:t xml:space="preserve"> Social Psychology </w:t>
      </w:r>
      <w:r w:rsidR="00CE0EFB">
        <w:rPr>
          <w:rFonts w:ascii="Times New Roman" w:hAnsi="Times New Roman" w:cs="Times New Roman"/>
          <w:sz w:val="24"/>
          <w:szCs w:val="24"/>
        </w:rPr>
        <w:t>and Developmental</w:t>
      </w:r>
      <w:r w:rsidR="002363FE">
        <w:rPr>
          <w:rFonts w:ascii="Times New Roman" w:hAnsi="Times New Roman" w:cs="Times New Roman"/>
          <w:sz w:val="24"/>
          <w:szCs w:val="24"/>
        </w:rPr>
        <w:t xml:space="preserve"> Psychology</w:t>
      </w:r>
      <w:r w:rsidR="00CE0EFB">
        <w:rPr>
          <w:rFonts w:ascii="Times New Roman" w:hAnsi="Times New Roman" w:cs="Times New Roman"/>
          <w:sz w:val="24"/>
          <w:szCs w:val="24"/>
        </w:rPr>
        <w:t>.</w:t>
      </w:r>
      <w:r w:rsidRPr="00B9016D">
        <w:rPr>
          <w:rFonts w:ascii="Times New Roman" w:hAnsi="Times New Roman" w:cs="Times New Roman"/>
          <w:sz w:val="24"/>
          <w:szCs w:val="24"/>
        </w:rPr>
        <w:t xml:space="preserve"> </w:t>
      </w:r>
    </w:p>
    <w:p w14:paraId="77CB0FD3" w14:textId="77777777" w:rsidR="00B9016D" w:rsidRPr="00B9016D" w:rsidRDefault="00B9016D" w:rsidP="00B9016D">
      <w:pPr>
        <w:spacing w:after="0" w:line="360" w:lineRule="auto"/>
        <w:jc w:val="both"/>
        <w:rPr>
          <w:rFonts w:ascii="Times New Roman" w:hAnsi="Times New Roman" w:cs="Times New Roman"/>
          <w:sz w:val="24"/>
          <w:szCs w:val="24"/>
        </w:rPr>
      </w:pPr>
    </w:p>
    <w:sectPr w:rsidR="00B9016D" w:rsidRPr="00B9016D" w:rsidSect="00414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6D"/>
    <w:rsid w:val="000C2BAD"/>
    <w:rsid w:val="002363FE"/>
    <w:rsid w:val="00395298"/>
    <w:rsid w:val="004140E6"/>
    <w:rsid w:val="0063308A"/>
    <w:rsid w:val="00650769"/>
    <w:rsid w:val="00784ACF"/>
    <w:rsid w:val="00863E88"/>
    <w:rsid w:val="00975DE1"/>
    <w:rsid w:val="00A90CFF"/>
    <w:rsid w:val="00AD2274"/>
    <w:rsid w:val="00B9016D"/>
    <w:rsid w:val="00C32FBF"/>
    <w:rsid w:val="00CE0EFB"/>
    <w:rsid w:val="00DE3926"/>
    <w:rsid w:val="00E755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E633"/>
  <w15:docId w15:val="{15F52991-E5E1-4CD5-A618-B5140BD9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sandeep.girdhar421@gmail.com</cp:lastModifiedBy>
  <cp:revision>2</cp:revision>
  <dcterms:created xsi:type="dcterms:W3CDTF">2023-12-16T08:09:00Z</dcterms:created>
  <dcterms:modified xsi:type="dcterms:W3CDTF">2023-12-16T08:09:00Z</dcterms:modified>
</cp:coreProperties>
</file>