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D3D" w:rsidRPr="00492EA4" w:rsidRDefault="00112D3D" w:rsidP="00112D3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92EA4">
        <w:rPr>
          <w:rFonts w:ascii="Times New Roman" w:hAnsi="Times New Roman"/>
          <w:b/>
          <w:sz w:val="32"/>
          <w:szCs w:val="32"/>
        </w:rPr>
        <w:t>MONTHLY LESSON PLAN</w:t>
      </w:r>
    </w:p>
    <w:p w:rsidR="00112D3D" w:rsidRPr="00492EA4" w:rsidRDefault="00112D3D" w:rsidP="00112D3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92EA4">
        <w:rPr>
          <w:rFonts w:ascii="Times New Roman" w:hAnsi="Times New Roman"/>
          <w:b/>
          <w:sz w:val="32"/>
          <w:szCs w:val="32"/>
        </w:rPr>
        <w:t>B. Sc. MEDICAL 1</w:t>
      </w:r>
      <w:r w:rsidRPr="00492EA4">
        <w:rPr>
          <w:rFonts w:ascii="Times New Roman" w:hAnsi="Times New Roman"/>
          <w:b/>
          <w:sz w:val="32"/>
          <w:szCs w:val="32"/>
          <w:vertAlign w:val="superscript"/>
        </w:rPr>
        <w:t>st</w:t>
      </w:r>
      <w:r w:rsidRPr="00492EA4">
        <w:rPr>
          <w:rFonts w:ascii="Times New Roman" w:hAnsi="Times New Roman"/>
          <w:b/>
          <w:sz w:val="32"/>
          <w:szCs w:val="32"/>
        </w:rPr>
        <w:t xml:space="preserve"> SEMESTER</w:t>
      </w:r>
    </w:p>
    <w:p w:rsidR="00112D3D" w:rsidRPr="00492EA4" w:rsidRDefault="00112D3D" w:rsidP="00112D3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92EA4">
        <w:rPr>
          <w:rFonts w:ascii="Times New Roman" w:hAnsi="Times New Roman"/>
          <w:b/>
          <w:sz w:val="32"/>
          <w:szCs w:val="32"/>
        </w:rPr>
        <w:t xml:space="preserve">SUBJECT:  ZOOLOGY, SESSION </w:t>
      </w:r>
      <w:r w:rsidR="003F75BD" w:rsidRPr="00492EA4">
        <w:rPr>
          <w:rFonts w:ascii="Times New Roman" w:hAnsi="Times New Roman"/>
          <w:b/>
          <w:sz w:val="32"/>
          <w:szCs w:val="32"/>
        </w:rPr>
        <w:t>202</w:t>
      </w:r>
      <w:r w:rsidR="00B57883">
        <w:rPr>
          <w:rFonts w:ascii="Times New Roman" w:hAnsi="Times New Roman"/>
          <w:b/>
          <w:sz w:val="32"/>
          <w:szCs w:val="32"/>
        </w:rPr>
        <w:t>2</w:t>
      </w:r>
      <w:r w:rsidR="003F75BD" w:rsidRPr="00492EA4">
        <w:rPr>
          <w:rFonts w:ascii="Times New Roman" w:hAnsi="Times New Roman"/>
          <w:b/>
          <w:sz w:val="32"/>
          <w:szCs w:val="32"/>
        </w:rPr>
        <w:t>-2</w:t>
      </w:r>
      <w:r w:rsidR="00B57883">
        <w:rPr>
          <w:rFonts w:ascii="Times New Roman" w:hAnsi="Times New Roman"/>
          <w:b/>
          <w:sz w:val="32"/>
          <w:szCs w:val="32"/>
        </w:rPr>
        <w:t>3</w:t>
      </w:r>
    </w:p>
    <w:tbl>
      <w:tblPr>
        <w:tblW w:w="11651" w:type="dxa"/>
        <w:jc w:val="center"/>
        <w:tblInd w:w="-371" w:type="dxa"/>
        <w:tblLook w:val="04A0"/>
      </w:tblPr>
      <w:tblGrid>
        <w:gridCol w:w="2802"/>
        <w:gridCol w:w="8849"/>
      </w:tblGrid>
      <w:tr w:rsidR="00112D3D" w:rsidRPr="00492EA4" w:rsidTr="00492EA4">
        <w:trPr>
          <w:trHeight w:val="491"/>
          <w:jc w:val="center"/>
        </w:trPr>
        <w:tc>
          <w:tcPr>
            <w:tcW w:w="1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D3D" w:rsidRPr="00492EA4" w:rsidRDefault="00112D3D" w:rsidP="00674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92EA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CMG GCW BHOIA KHERA, FATEHABAD</w:t>
            </w:r>
          </w:p>
        </w:tc>
      </w:tr>
      <w:tr w:rsidR="00112D3D" w:rsidRPr="00492EA4" w:rsidTr="00492EA4">
        <w:trPr>
          <w:trHeight w:val="56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D3D" w:rsidRPr="00492EA4" w:rsidRDefault="003F75BD" w:rsidP="00674B6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492E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Name Of The Assistant/ Associate Professor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D3D" w:rsidRPr="00492EA4" w:rsidRDefault="00112D3D" w:rsidP="00674B6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492E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Dr. Vijay Singh</w:t>
            </w:r>
          </w:p>
        </w:tc>
      </w:tr>
      <w:tr w:rsidR="00112D3D" w:rsidRPr="00492EA4" w:rsidTr="00492EA4">
        <w:trPr>
          <w:trHeight w:val="317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D3D" w:rsidRPr="00492EA4" w:rsidRDefault="003F75BD" w:rsidP="003F75B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492E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 xml:space="preserve">Class 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D3D" w:rsidRPr="00492EA4" w:rsidRDefault="00492EA4" w:rsidP="00492EA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492E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B.Sc</w:t>
            </w:r>
            <w:proofErr w:type="spellEnd"/>
            <w:r w:rsidRPr="00492E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 xml:space="preserve"> I(Medical) 1st Semester</w:t>
            </w:r>
          </w:p>
        </w:tc>
      </w:tr>
      <w:tr w:rsidR="00112D3D" w:rsidRPr="00492EA4" w:rsidTr="00492EA4">
        <w:trPr>
          <w:trHeight w:val="317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D3D" w:rsidRPr="00492EA4" w:rsidRDefault="003F75BD" w:rsidP="00674B6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492E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Subject: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D3D" w:rsidRPr="00492EA4" w:rsidRDefault="00492EA4" w:rsidP="00492EA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492E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Zoology paper- I</w:t>
            </w:r>
          </w:p>
        </w:tc>
      </w:tr>
      <w:tr w:rsidR="00112D3D" w:rsidRPr="00492EA4" w:rsidTr="00492EA4">
        <w:trPr>
          <w:trHeight w:val="317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D3D" w:rsidRPr="00492EA4" w:rsidRDefault="003F75BD" w:rsidP="00674B6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492E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Nomenclature: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D3D" w:rsidRPr="00492EA4" w:rsidRDefault="00492EA4" w:rsidP="00674B6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492E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 xml:space="preserve">Paper- I Life And Diversity From Protozoa To </w:t>
            </w:r>
            <w:proofErr w:type="spellStart"/>
            <w:r w:rsidRPr="00492E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Porifera</w:t>
            </w:r>
            <w:proofErr w:type="spellEnd"/>
            <w:r w:rsidRPr="00492E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 xml:space="preserve"> And Cell Biology -I</w:t>
            </w:r>
          </w:p>
        </w:tc>
      </w:tr>
      <w:tr w:rsidR="00112D3D" w:rsidRPr="00492EA4" w:rsidTr="00492EA4">
        <w:trPr>
          <w:trHeight w:val="317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3D" w:rsidRPr="00492EA4" w:rsidRDefault="00112D3D" w:rsidP="00674B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92EA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Month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3D" w:rsidRPr="00492EA4" w:rsidRDefault="00112D3D" w:rsidP="00674B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92EA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T</w:t>
            </w:r>
            <w:r w:rsidR="00492EA4" w:rsidRPr="00492EA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opics</w:t>
            </w:r>
          </w:p>
        </w:tc>
      </w:tr>
      <w:tr w:rsidR="00112D3D" w:rsidRPr="00492EA4" w:rsidTr="00492EA4">
        <w:trPr>
          <w:trHeight w:val="1194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3D" w:rsidRPr="00492EA4" w:rsidRDefault="00B57883" w:rsidP="00B5788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August</w:t>
            </w:r>
            <w:r w:rsidR="003F75BD" w:rsidRPr="00492E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 xml:space="preserve"> 202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8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D3D" w:rsidRPr="00492EA4" w:rsidRDefault="00492EA4" w:rsidP="00674B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492EA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Orientation for new comers</w:t>
            </w:r>
          </w:p>
          <w:p w:rsidR="00112D3D" w:rsidRPr="00492EA4" w:rsidRDefault="00492EA4" w:rsidP="00674B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492E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Protozoa: general characters and classification up to order level</w:t>
            </w:r>
          </w:p>
          <w:p w:rsidR="00112D3D" w:rsidRPr="00492EA4" w:rsidRDefault="00492EA4" w:rsidP="00674B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492E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Protozoa: biodiversity and economic importance</w:t>
            </w:r>
          </w:p>
          <w:p w:rsidR="00112D3D" w:rsidRPr="00492EA4" w:rsidRDefault="00492EA4" w:rsidP="00674B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492E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 xml:space="preserve">Type study of </w:t>
            </w:r>
            <w:r w:rsidRPr="00492EA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IN" w:eastAsia="en-IN"/>
              </w:rPr>
              <w:t>plasmodium</w:t>
            </w:r>
          </w:p>
          <w:p w:rsidR="00112D3D" w:rsidRPr="00492EA4" w:rsidRDefault="00492EA4" w:rsidP="00674B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492E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 xml:space="preserve">Life history, mode of infection and </w:t>
            </w:r>
            <w:proofErr w:type="spellStart"/>
            <w:r w:rsidRPr="00492E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pathogenecity</w:t>
            </w:r>
            <w:proofErr w:type="spellEnd"/>
            <w:r w:rsidRPr="00492E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IN" w:eastAsia="en-IN"/>
              </w:rPr>
              <w:t>E</w:t>
            </w:r>
            <w:r w:rsidRPr="00492EA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IN" w:eastAsia="en-IN"/>
              </w:rPr>
              <w:t>ntamoeba</w:t>
            </w:r>
            <w:proofErr w:type="spellEnd"/>
          </w:p>
          <w:p w:rsidR="00112D3D" w:rsidRPr="00492EA4" w:rsidRDefault="00492EA4" w:rsidP="00674B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492E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 xml:space="preserve">Life history, mode of infection and </w:t>
            </w:r>
            <w:proofErr w:type="spellStart"/>
            <w:r w:rsidRPr="00492E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pathogenecity</w:t>
            </w:r>
            <w:proofErr w:type="spellEnd"/>
            <w:r w:rsidRPr="00492E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IN" w:eastAsia="en-IN"/>
              </w:rPr>
              <w:t>T</w:t>
            </w:r>
            <w:r w:rsidRPr="00492EA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IN" w:eastAsia="en-IN"/>
              </w:rPr>
              <w:t>rypanosoma</w:t>
            </w:r>
            <w:proofErr w:type="spellEnd"/>
          </w:p>
          <w:p w:rsidR="00112D3D" w:rsidRPr="00492EA4" w:rsidRDefault="00492EA4" w:rsidP="00674B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492E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 xml:space="preserve">Life history, mode of infection and </w:t>
            </w:r>
            <w:proofErr w:type="spellStart"/>
            <w:r w:rsidRPr="00492E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pathogenecity</w:t>
            </w:r>
            <w:proofErr w:type="spellEnd"/>
            <w:r w:rsidRPr="00492E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IN" w:eastAsia="en-IN"/>
              </w:rPr>
              <w:t>L</w:t>
            </w:r>
            <w:r w:rsidRPr="00492EA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IN" w:eastAsia="en-IN"/>
              </w:rPr>
              <w:t>eishmania</w:t>
            </w:r>
            <w:proofErr w:type="spellEnd"/>
          </w:p>
          <w:p w:rsidR="00112D3D" w:rsidRPr="00492EA4" w:rsidRDefault="00492EA4" w:rsidP="00674B6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IN" w:eastAsia="en-IN"/>
              </w:rPr>
            </w:pPr>
            <w:r w:rsidRPr="00492E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 xml:space="preserve">Life history, mode of infection and </w:t>
            </w:r>
            <w:proofErr w:type="spellStart"/>
            <w:r w:rsidRPr="00492E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pathogenecity</w:t>
            </w:r>
            <w:proofErr w:type="spellEnd"/>
            <w:r w:rsidRPr="00492E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IN" w:eastAsia="en-IN"/>
              </w:rPr>
              <w:t>G</w:t>
            </w:r>
            <w:r w:rsidRPr="00492EA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IN" w:eastAsia="en-IN"/>
              </w:rPr>
              <w:t>iardia</w:t>
            </w:r>
            <w:proofErr w:type="spellEnd"/>
          </w:p>
          <w:p w:rsidR="00112D3D" w:rsidRPr="00492EA4" w:rsidRDefault="00492EA4" w:rsidP="00674B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492EA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IN" w:eastAsia="en-IN"/>
              </w:rPr>
              <w:t>Test protozoa</w:t>
            </w:r>
          </w:p>
        </w:tc>
      </w:tr>
      <w:tr w:rsidR="00112D3D" w:rsidRPr="00492EA4" w:rsidTr="00492EA4">
        <w:trPr>
          <w:trHeight w:val="2619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D3D" w:rsidRPr="00492EA4" w:rsidRDefault="00B57883" w:rsidP="00674B6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 xml:space="preserve">September </w:t>
            </w:r>
            <w:r w:rsidRPr="00492E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202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8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883" w:rsidRPr="00492EA4" w:rsidRDefault="00B57883" w:rsidP="00B578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492E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 xml:space="preserve">Type study of </w:t>
            </w:r>
            <w:r w:rsidRPr="00492EA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IN" w:eastAsia="en-IN"/>
              </w:rPr>
              <w:t>plasmodium</w:t>
            </w:r>
          </w:p>
          <w:p w:rsidR="00B57883" w:rsidRPr="00492EA4" w:rsidRDefault="00B57883" w:rsidP="00B578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492E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 xml:space="preserve">Life history, mode of infection and </w:t>
            </w:r>
            <w:proofErr w:type="spellStart"/>
            <w:r w:rsidRPr="00492E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pathogenecity</w:t>
            </w:r>
            <w:proofErr w:type="spellEnd"/>
            <w:r w:rsidRPr="00492E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IN" w:eastAsia="en-IN"/>
              </w:rPr>
              <w:t>E</w:t>
            </w:r>
            <w:r w:rsidRPr="00492EA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IN" w:eastAsia="en-IN"/>
              </w:rPr>
              <w:t>ntamoeba</w:t>
            </w:r>
            <w:proofErr w:type="spellEnd"/>
          </w:p>
          <w:p w:rsidR="00B57883" w:rsidRPr="00492EA4" w:rsidRDefault="00B57883" w:rsidP="00B578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492E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 xml:space="preserve">Life history, mode of infection and </w:t>
            </w:r>
            <w:proofErr w:type="spellStart"/>
            <w:r w:rsidRPr="00492E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pathogenecity</w:t>
            </w:r>
            <w:proofErr w:type="spellEnd"/>
            <w:r w:rsidRPr="00492E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IN" w:eastAsia="en-IN"/>
              </w:rPr>
              <w:t>T</w:t>
            </w:r>
            <w:r w:rsidRPr="00492EA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IN" w:eastAsia="en-IN"/>
              </w:rPr>
              <w:t>rypanosoma</w:t>
            </w:r>
            <w:proofErr w:type="spellEnd"/>
          </w:p>
          <w:p w:rsidR="00B57883" w:rsidRPr="00492EA4" w:rsidRDefault="00B57883" w:rsidP="00B578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492E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 xml:space="preserve">Life history, mode of infection and </w:t>
            </w:r>
            <w:proofErr w:type="spellStart"/>
            <w:r w:rsidRPr="00492E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pathogenecity</w:t>
            </w:r>
            <w:proofErr w:type="spellEnd"/>
            <w:r w:rsidRPr="00492E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IN" w:eastAsia="en-IN"/>
              </w:rPr>
              <w:t>L</w:t>
            </w:r>
            <w:r w:rsidRPr="00492EA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IN" w:eastAsia="en-IN"/>
              </w:rPr>
              <w:t>eishmania</w:t>
            </w:r>
            <w:proofErr w:type="spellEnd"/>
          </w:p>
          <w:p w:rsidR="00B57883" w:rsidRPr="00492EA4" w:rsidRDefault="00B57883" w:rsidP="00B5788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IN" w:eastAsia="en-IN"/>
              </w:rPr>
            </w:pPr>
            <w:r w:rsidRPr="00492E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 xml:space="preserve">Life history, mode of infection and </w:t>
            </w:r>
            <w:proofErr w:type="spellStart"/>
            <w:r w:rsidRPr="00492E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pathogenecity</w:t>
            </w:r>
            <w:proofErr w:type="spellEnd"/>
            <w:r w:rsidRPr="00492E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IN" w:eastAsia="en-IN"/>
              </w:rPr>
              <w:t>G</w:t>
            </w:r>
            <w:r w:rsidRPr="00492EA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IN" w:eastAsia="en-IN"/>
              </w:rPr>
              <w:t>iardia</w:t>
            </w:r>
            <w:proofErr w:type="spellEnd"/>
          </w:p>
          <w:p w:rsidR="00B57883" w:rsidRDefault="00B57883" w:rsidP="00B57883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IN" w:eastAsia="en-IN"/>
              </w:rPr>
            </w:pPr>
            <w:r w:rsidRPr="00492EA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IN" w:eastAsia="en-IN"/>
              </w:rPr>
              <w:t>Test protozoa</w:t>
            </w:r>
          </w:p>
          <w:p w:rsidR="00112D3D" w:rsidRPr="00492EA4" w:rsidRDefault="00492EA4" w:rsidP="00B578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492E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Porifera</w:t>
            </w:r>
            <w:proofErr w:type="spellEnd"/>
            <w:r w:rsidRPr="00492E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: general characters and classification up to order level</w:t>
            </w:r>
          </w:p>
          <w:p w:rsidR="00112D3D" w:rsidRPr="00492EA4" w:rsidRDefault="00492EA4" w:rsidP="00674B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492E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Porifera</w:t>
            </w:r>
            <w:proofErr w:type="spellEnd"/>
            <w:r w:rsidRPr="00492E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: biodiversity and economic importance</w:t>
            </w:r>
          </w:p>
          <w:p w:rsidR="00112D3D" w:rsidRPr="00492EA4" w:rsidRDefault="00112D3D" w:rsidP="00674B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112D3D" w:rsidRPr="00492EA4" w:rsidTr="00492EA4">
        <w:trPr>
          <w:trHeight w:val="1668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3D" w:rsidRPr="00492EA4" w:rsidRDefault="00B57883" w:rsidP="00674B6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lastRenderedPageBreak/>
              <w:t>Octuber</w:t>
            </w:r>
            <w:proofErr w:type="spellEnd"/>
            <w:r w:rsidR="003F75BD" w:rsidRPr="00492E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 w:rsidRPr="00492E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202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8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883" w:rsidRPr="00492EA4" w:rsidRDefault="00B57883" w:rsidP="00B578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492E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 xml:space="preserve">Type study – </w:t>
            </w:r>
            <w:proofErr w:type="spellStart"/>
            <w:r w:rsidRPr="00492EA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IN" w:eastAsia="en-IN"/>
              </w:rPr>
              <w:t>sycon</w:t>
            </w:r>
            <w:proofErr w:type="spellEnd"/>
          </w:p>
          <w:p w:rsidR="00B57883" w:rsidRPr="00492EA4" w:rsidRDefault="00B57883" w:rsidP="00B578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492E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Canal system in sponges</w:t>
            </w:r>
          </w:p>
          <w:p w:rsidR="00B57883" w:rsidRPr="00492EA4" w:rsidRDefault="00B57883" w:rsidP="00B578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492E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Spicules</w:t>
            </w:r>
            <w:proofErr w:type="spellEnd"/>
            <w:r w:rsidRPr="00492E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 xml:space="preserve"> in sponges</w:t>
            </w:r>
          </w:p>
          <w:p w:rsidR="00B57883" w:rsidRDefault="00B57883" w:rsidP="00B578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492E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 xml:space="preserve">Revision and doubts: </w:t>
            </w:r>
            <w:proofErr w:type="spellStart"/>
            <w:r w:rsidRPr="00492E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porifera</w:t>
            </w:r>
            <w:proofErr w:type="spellEnd"/>
          </w:p>
          <w:p w:rsidR="00112D3D" w:rsidRDefault="00B57883" w:rsidP="00B578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492E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 xml:space="preserve">Test: </w:t>
            </w:r>
            <w:proofErr w:type="spellStart"/>
            <w:r w:rsidRPr="00492E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porifera</w:t>
            </w:r>
            <w:proofErr w:type="spellEnd"/>
            <w:r w:rsidRPr="00492E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 w:rsidR="00112D3D" w:rsidRPr="00492E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Introduction of cell</w:t>
            </w:r>
          </w:p>
          <w:p w:rsidR="00112D3D" w:rsidRPr="00492EA4" w:rsidRDefault="00112D3D" w:rsidP="00674B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492E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Plasma membrane</w:t>
            </w:r>
          </w:p>
          <w:p w:rsidR="00112D3D" w:rsidRPr="00492EA4" w:rsidRDefault="00112D3D" w:rsidP="00674B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492E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Endoplasmic Reticulum</w:t>
            </w:r>
          </w:p>
          <w:p w:rsidR="003F75BD" w:rsidRPr="00492EA4" w:rsidRDefault="003F75BD" w:rsidP="00B578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112D3D" w:rsidRPr="00492EA4" w:rsidTr="00492EA4">
        <w:trPr>
          <w:trHeight w:val="1492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3D" w:rsidRPr="00492EA4" w:rsidRDefault="00B57883" w:rsidP="00674B6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Novenber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 w:rsidRPr="00492E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202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8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883" w:rsidRPr="00492EA4" w:rsidRDefault="00B57883" w:rsidP="00B578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492E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Golgi Body</w:t>
            </w:r>
          </w:p>
          <w:p w:rsidR="00B57883" w:rsidRDefault="00B57883" w:rsidP="00B578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492E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Ribosomes</w:t>
            </w:r>
            <w:proofErr w:type="spellEnd"/>
          </w:p>
          <w:p w:rsidR="00B57883" w:rsidRPr="00492EA4" w:rsidRDefault="00B57883" w:rsidP="00B578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492E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 xml:space="preserve">Assignment : Life cycles and </w:t>
            </w:r>
            <w:proofErr w:type="spellStart"/>
            <w:r w:rsidRPr="00492E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pathogenicity</w:t>
            </w:r>
            <w:proofErr w:type="spellEnd"/>
            <w:r w:rsidRPr="00492E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 xml:space="preserve"> of parasitic </w:t>
            </w:r>
            <w:proofErr w:type="spellStart"/>
            <w:r w:rsidRPr="00492E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Protozoans</w:t>
            </w:r>
            <w:proofErr w:type="spellEnd"/>
          </w:p>
          <w:p w:rsidR="00112D3D" w:rsidRPr="00492EA4" w:rsidRDefault="00112D3D" w:rsidP="00674B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492E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Lysosomes</w:t>
            </w:r>
            <w:proofErr w:type="spellEnd"/>
          </w:p>
          <w:p w:rsidR="00112D3D" w:rsidRPr="00492EA4" w:rsidRDefault="00112D3D" w:rsidP="00674B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492E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Mitochondria</w:t>
            </w:r>
          </w:p>
          <w:p w:rsidR="00112D3D" w:rsidRPr="00492EA4" w:rsidRDefault="00112D3D" w:rsidP="00674B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492E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Cytoskeleton: Microtubules and Microfilaments</w:t>
            </w:r>
          </w:p>
          <w:p w:rsidR="00112D3D" w:rsidRPr="00492EA4" w:rsidRDefault="00112D3D" w:rsidP="00B578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112D3D" w:rsidRPr="00492EA4" w:rsidTr="00492EA4">
        <w:trPr>
          <w:trHeight w:val="1418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3D" w:rsidRPr="00492EA4" w:rsidRDefault="00B57883" w:rsidP="00674B6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December</w:t>
            </w:r>
            <w:r w:rsidR="003F75BD" w:rsidRPr="00492E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 w:rsidRPr="00492E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202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8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883" w:rsidRPr="00492EA4" w:rsidRDefault="00B57883" w:rsidP="00B578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492E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Centriole</w:t>
            </w:r>
            <w:proofErr w:type="spellEnd"/>
            <w:r w:rsidRPr="00492E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 xml:space="preserve"> and Basal Body</w:t>
            </w:r>
          </w:p>
          <w:p w:rsidR="00B57883" w:rsidRPr="00492EA4" w:rsidRDefault="00B57883" w:rsidP="00B578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492E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Cilia and Flagella</w:t>
            </w:r>
          </w:p>
          <w:p w:rsidR="00112D3D" w:rsidRPr="00492EA4" w:rsidRDefault="00B57883" w:rsidP="00B578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492E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 xml:space="preserve">Test of Cell Biology </w:t>
            </w:r>
            <w:r w:rsidR="00492EA4" w:rsidRPr="00492E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 xml:space="preserve">Revision and doubts </w:t>
            </w:r>
          </w:p>
          <w:p w:rsidR="00112D3D" w:rsidRPr="00492EA4" w:rsidRDefault="00492EA4" w:rsidP="00674B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92E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 xml:space="preserve">Revision and doubts </w:t>
            </w:r>
          </w:p>
          <w:p w:rsidR="00112D3D" w:rsidRPr="00492EA4" w:rsidRDefault="00112D3D" w:rsidP="00674B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</w:tbl>
    <w:p w:rsidR="003F75BD" w:rsidRDefault="003F75BD">
      <w:pPr>
        <w:rPr>
          <w:rFonts w:asciiTheme="minorHAnsi" w:hAnsiTheme="minorHAnsi" w:cstheme="minorHAnsi"/>
          <w:b/>
          <w:sz w:val="20"/>
          <w:szCs w:val="20"/>
        </w:rPr>
      </w:pPr>
    </w:p>
    <w:p w:rsidR="00492EA4" w:rsidRDefault="00492EA4">
      <w:pPr>
        <w:rPr>
          <w:rFonts w:asciiTheme="minorHAnsi" w:hAnsiTheme="minorHAnsi" w:cstheme="minorHAnsi"/>
          <w:b/>
          <w:sz w:val="20"/>
          <w:szCs w:val="20"/>
        </w:rPr>
      </w:pPr>
    </w:p>
    <w:p w:rsidR="00492EA4" w:rsidRPr="00492EA4" w:rsidRDefault="00492EA4">
      <w:pPr>
        <w:rPr>
          <w:rFonts w:ascii="Times New Roman" w:hAnsi="Times New Roman"/>
          <w:b/>
          <w:sz w:val="24"/>
          <w:szCs w:val="24"/>
        </w:rPr>
      </w:pPr>
    </w:p>
    <w:p w:rsidR="003F75BD" w:rsidRPr="00492EA4" w:rsidRDefault="003F75BD" w:rsidP="00492EA4">
      <w:pPr>
        <w:spacing w:after="0"/>
        <w:rPr>
          <w:rFonts w:ascii="Times New Roman" w:hAnsi="Times New Roman"/>
          <w:b/>
          <w:sz w:val="24"/>
          <w:szCs w:val="24"/>
        </w:rPr>
      </w:pPr>
      <w:r w:rsidRPr="00492EA4">
        <w:rPr>
          <w:rFonts w:ascii="Times New Roman" w:hAnsi="Times New Roman"/>
          <w:b/>
          <w:sz w:val="24"/>
          <w:szCs w:val="24"/>
        </w:rPr>
        <w:tab/>
      </w:r>
      <w:r w:rsidRPr="00492EA4">
        <w:rPr>
          <w:rFonts w:ascii="Times New Roman" w:hAnsi="Times New Roman"/>
          <w:b/>
          <w:sz w:val="24"/>
          <w:szCs w:val="24"/>
        </w:rPr>
        <w:tab/>
      </w:r>
      <w:r w:rsidRPr="00492EA4">
        <w:rPr>
          <w:rFonts w:ascii="Times New Roman" w:hAnsi="Times New Roman"/>
          <w:b/>
          <w:sz w:val="24"/>
          <w:szCs w:val="24"/>
        </w:rPr>
        <w:tab/>
      </w:r>
      <w:r w:rsidRPr="00492EA4">
        <w:rPr>
          <w:rFonts w:ascii="Times New Roman" w:hAnsi="Times New Roman"/>
          <w:b/>
          <w:sz w:val="24"/>
          <w:szCs w:val="24"/>
        </w:rPr>
        <w:tab/>
      </w:r>
      <w:r w:rsidRPr="00492EA4">
        <w:rPr>
          <w:rFonts w:ascii="Times New Roman" w:hAnsi="Times New Roman"/>
          <w:b/>
          <w:sz w:val="24"/>
          <w:szCs w:val="24"/>
        </w:rPr>
        <w:tab/>
      </w:r>
      <w:r w:rsidRPr="00492EA4">
        <w:rPr>
          <w:rFonts w:ascii="Times New Roman" w:hAnsi="Times New Roman"/>
          <w:b/>
          <w:sz w:val="24"/>
          <w:szCs w:val="24"/>
        </w:rPr>
        <w:tab/>
      </w:r>
      <w:r w:rsidRPr="00492EA4">
        <w:rPr>
          <w:rFonts w:ascii="Times New Roman" w:hAnsi="Times New Roman"/>
          <w:b/>
          <w:sz w:val="24"/>
          <w:szCs w:val="24"/>
        </w:rPr>
        <w:tab/>
      </w:r>
      <w:r w:rsidRPr="00492EA4">
        <w:rPr>
          <w:rFonts w:ascii="Times New Roman" w:hAnsi="Times New Roman"/>
          <w:b/>
          <w:sz w:val="24"/>
          <w:szCs w:val="24"/>
        </w:rPr>
        <w:tab/>
      </w:r>
      <w:r w:rsidRPr="00492EA4">
        <w:rPr>
          <w:rFonts w:ascii="Times New Roman" w:hAnsi="Times New Roman"/>
          <w:b/>
          <w:sz w:val="24"/>
          <w:szCs w:val="24"/>
        </w:rPr>
        <w:tab/>
      </w:r>
      <w:r w:rsidRPr="00492EA4">
        <w:rPr>
          <w:rFonts w:ascii="Times New Roman" w:hAnsi="Times New Roman"/>
          <w:b/>
          <w:sz w:val="24"/>
          <w:szCs w:val="24"/>
        </w:rPr>
        <w:tab/>
      </w:r>
      <w:r w:rsidRPr="00492EA4">
        <w:rPr>
          <w:rFonts w:ascii="Times New Roman" w:hAnsi="Times New Roman"/>
          <w:b/>
          <w:sz w:val="24"/>
          <w:szCs w:val="24"/>
        </w:rPr>
        <w:tab/>
      </w:r>
      <w:r w:rsidRPr="00492EA4">
        <w:rPr>
          <w:rFonts w:ascii="Times New Roman" w:hAnsi="Times New Roman"/>
          <w:b/>
          <w:sz w:val="24"/>
          <w:szCs w:val="24"/>
        </w:rPr>
        <w:tab/>
      </w:r>
      <w:r w:rsidRPr="00492EA4">
        <w:rPr>
          <w:rFonts w:ascii="Times New Roman" w:hAnsi="Times New Roman"/>
          <w:b/>
          <w:sz w:val="24"/>
          <w:szCs w:val="24"/>
        </w:rPr>
        <w:tab/>
      </w:r>
      <w:r w:rsidRPr="00492EA4">
        <w:rPr>
          <w:rFonts w:ascii="Times New Roman" w:hAnsi="Times New Roman"/>
          <w:b/>
          <w:sz w:val="24"/>
          <w:szCs w:val="24"/>
        </w:rPr>
        <w:tab/>
      </w:r>
      <w:r w:rsidRPr="00492EA4">
        <w:rPr>
          <w:rFonts w:ascii="Times New Roman" w:hAnsi="Times New Roman"/>
          <w:b/>
          <w:sz w:val="24"/>
          <w:szCs w:val="24"/>
        </w:rPr>
        <w:tab/>
        <w:t>Dr. Vijay Singh</w:t>
      </w:r>
    </w:p>
    <w:p w:rsidR="003F75BD" w:rsidRPr="00492EA4" w:rsidRDefault="003F75BD" w:rsidP="00492EA4">
      <w:pPr>
        <w:spacing w:after="0"/>
        <w:rPr>
          <w:rFonts w:ascii="Times New Roman" w:hAnsi="Times New Roman"/>
          <w:b/>
          <w:sz w:val="24"/>
          <w:szCs w:val="24"/>
        </w:rPr>
      </w:pPr>
      <w:r w:rsidRPr="00492EA4">
        <w:rPr>
          <w:rFonts w:ascii="Times New Roman" w:hAnsi="Times New Roman"/>
          <w:b/>
          <w:sz w:val="24"/>
          <w:szCs w:val="24"/>
        </w:rPr>
        <w:tab/>
      </w:r>
      <w:r w:rsidRPr="00492EA4">
        <w:rPr>
          <w:rFonts w:ascii="Times New Roman" w:hAnsi="Times New Roman"/>
          <w:b/>
          <w:sz w:val="24"/>
          <w:szCs w:val="24"/>
        </w:rPr>
        <w:tab/>
      </w:r>
      <w:r w:rsidRPr="00492EA4">
        <w:rPr>
          <w:rFonts w:ascii="Times New Roman" w:hAnsi="Times New Roman"/>
          <w:b/>
          <w:sz w:val="24"/>
          <w:szCs w:val="24"/>
        </w:rPr>
        <w:tab/>
      </w:r>
      <w:r w:rsidRPr="00492EA4">
        <w:rPr>
          <w:rFonts w:ascii="Times New Roman" w:hAnsi="Times New Roman"/>
          <w:b/>
          <w:sz w:val="24"/>
          <w:szCs w:val="24"/>
        </w:rPr>
        <w:tab/>
      </w:r>
      <w:r w:rsidRPr="00492EA4">
        <w:rPr>
          <w:rFonts w:ascii="Times New Roman" w:hAnsi="Times New Roman"/>
          <w:b/>
          <w:sz w:val="24"/>
          <w:szCs w:val="24"/>
        </w:rPr>
        <w:tab/>
      </w:r>
      <w:r w:rsidRPr="00492EA4">
        <w:rPr>
          <w:rFonts w:ascii="Times New Roman" w:hAnsi="Times New Roman"/>
          <w:b/>
          <w:sz w:val="24"/>
          <w:szCs w:val="24"/>
        </w:rPr>
        <w:tab/>
      </w:r>
      <w:r w:rsidRPr="00492EA4">
        <w:rPr>
          <w:rFonts w:ascii="Times New Roman" w:hAnsi="Times New Roman"/>
          <w:b/>
          <w:sz w:val="24"/>
          <w:szCs w:val="24"/>
        </w:rPr>
        <w:tab/>
      </w:r>
      <w:r w:rsidRPr="00492EA4">
        <w:rPr>
          <w:rFonts w:ascii="Times New Roman" w:hAnsi="Times New Roman"/>
          <w:b/>
          <w:sz w:val="24"/>
          <w:szCs w:val="24"/>
        </w:rPr>
        <w:tab/>
      </w:r>
      <w:r w:rsidRPr="00492EA4">
        <w:rPr>
          <w:rFonts w:ascii="Times New Roman" w:hAnsi="Times New Roman"/>
          <w:b/>
          <w:sz w:val="24"/>
          <w:szCs w:val="24"/>
        </w:rPr>
        <w:tab/>
      </w:r>
      <w:r w:rsidRPr="00492EA4">
        <w:rPr>
          <w:rFonts w:ascii="Times New Roman" w:hAnsi="Times New Roman"/>
          <w:b/>
          <w:sz w:val="24"/>
          <w:szCs w:val="24"/>
        </w:rPr>
        <w:tab/>
      </w:r>
      <w:r w:rsidRPr="00492EA4">
        <w:rPr>
          <w:rFonts w:ascii="Times New Roman" w:hAnsi="Times New Roman"/>
          <w:b/>
          <w:sz w:val="24"/>
          <w:szCs w:val="24"/>
        </w:rPr>
        <w:tab/>
      </w:r>
      <w:r w:rsidRPr="00492EA4">
        <w:rPr>
          <w:rFonts w:ascii="Times New Roman" w:hAnsi="Times New Roman"/>
          <w:b/>
          <w:sz w:val="24"/>
          <w:szCs w:val="24"/>
        </w:rPr>
        <w:tab/>
      </w:r>
      <w:r w:rsidRPr="00492EA4">
        <w:rPr>
          <w:rFonts w:ascii="Times New Roman" w:hAnsi="Times New Roman"/>
          <w:b/>
          <w:sz w:val="24"/>
          <w:szCs w:val="24"/>
        </w:rPr>
        <w:tab/>
      </w:r>
      <w:r w:rsidRPr="00492EA4">
        <w:rPr>
          <w:rFonts w:ascii="Times New Roman" w:hAnsi="Times New Roman"/>
          <w:b/>
          <w:sz w:val="24"/>
          <w:szCs w:val="24"/>
        </w:rPr>
        <w:tab/>
      </w:r>
      <w:r w:rsidRPr="00492EA4">
        <w:rPr>
          <w:rFonts w:ascii="Times New Roman" w:hAnsi="Times New Roman"/>
          <w:b/>
          <w:sz w:val="24"/>
          <w:szCs w:val="24"/>
        </w:rPr>
        <w:tab/>
        <w:t>Associate Professor of Zoology</w:t>
      </w:r>
    </w:p>
    <w:p w:rsidR="00B54CC6" w:rsidRDefault="00B54CC6" w:rsidP="00492EA4">
      <w:pPr>
        <w:spacing w:after="0"/>
      </w:pPr>
    </w:p>
    <w:p w:rsidR="001849F3" w:rsidRDefault="001849F3" w:rsidP="00492EA4">
      <w:pPr>
        <w:spacing w:after="0"/>
      </w:pPr>
    </w:p>
    <w:p w:rsidR="001849F3" w:rsidRDefault="001849F3" w:rsidP="00492EA4">
      <w:pPr>
        <w:spacing w:after="0"/>
      </w:pPr>
    </w:p>
    <w:p w:rsidR="001849F3" w:rsidRDefault="001849F3" w:rsidP="00492EA4">
      <w:pPr>
        <w:spacing w:after="0"/>
      </w:pPr>
    </w:p>
    <w:sectPr w:rsidR="001849F3" w:rsidSect="00112D3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/>
  <w:docVars>
    <w:docVar w:name="__Grammarly_42____i" w:val="H4sIAAAAAAAEAKtWckksSQxILCpxzi/NK1GyMqwFAAEhoTITAAAA"/>
    <w:docVar w:name="__Grammarly_42___1" w:val="H4sIAAAAAAAEAKtWcslP9kxRslIyNDYyMzQ3MrI0srQwM7c0MLJU0lEKTi0uzszPAykwrAUALgRtCywAAAA="/>
  </w:docVars>
  <w:rsids>
    <w:rsidRoot w:val="00112D3D"/>
    <w:rsid w:val="00112D3D"/>
    <w:rsid w:val="001849F3"/>
    <w:rsid w:val="003F75BD"/>
    <w:rsid w:val="00492EA4"/>
    <w:rsid w:val="00B54CC6"/>
    <w:rsid w:val="00B57883"/>
    <w:rsid w:val="00BD200F"/>
    <w:rsid w:val="00D92B92"/>
    <w:rsid w:val="00E00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D3D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8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5</cp:revision>
  <dcterms:created xsi:type="dcterms:W3CDTF">2021-04-01T03:55:00Z</dcterms:created>
  <dcterms:modified xsi:type="dcterms:W3CDTF">2022-08-30T09:18:00Z</dcterms:modified>
</cp:coreProperties>
</file>